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8C" w:rsidRDefault="0010768C" w:rsidP="00A561A3">
      <w:pPr>
        <w:rPr>
          <w:b/>
          <w:i/>
          <w:color w:val="1F4E79" w:themeColor="accent1" w:themeShade="80"/>
          <w:sz w:val="28"/>
        </w:rPr>
      </w:pPr>
      <w:r>
        <w:rPr>
          <w:b/>
          <w:i/>
          <w:noProof/>
          <w:color w:val="1F4E79" w:themeColor="accent1" w:themeShade="80"/>
          <w:sz w:val="28"/>
        </w:rPr>
        <w:drawing>
          <wp:inline distT="0" distB="0" distL="0" distR="0">
            <wp:extent cx="2656662" cy="3881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H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281" cy="40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683" w:rsidRDefault="00267683" w:rsidP="00A561A3">
      <w:pPr>
        <w:rPr>
          <w:b/>
          <w:sz w:val="28"/>
        </w:rPr>
      </w:pPr>
    </w:p>
    <w:p w:rsidR="0001012C" w:rsidRDefault="0001012C" w:rsidP="00A561A3">
      <w:pPr>
        <w:rPr>
          <w:b/>
          <w:sz w:val="28"/>
        </w:rPr>
      </w:pPr>
      <w:r>
        <w:rPr>
          <w:b/>
          <w:sz w:val="28"/>
        </w:rPr>
        <w:t>Social media resources for radon partners in Minnesota</w:t>
      </w:r>
    </w:p>
    <w:p w:rsidR="0001012C" w:rsidRPr="00267683" w:rsidRDefault="0001012C" w:rsidP="00267683">
      <w:pPr>
        <w:pStyle w:val="ListParagraph"/>
        <w:numPr>
          <w:ilvl w:val="0"/>
          <w:numId w:val="2"/>
        </w:numPr>
        <w:rPr>
          <w:b/>
          <w:color w:val="1F4E79" w:themeColor="accent1" w:themeShade="80"/>
          <w:sz w:val="28"/>
        </w:rPr>
      </w:pPr>
      <w:r w:rsidRPr="004428F7">
        <w:rPr>
          <w:b/>
          <w:color w:val="1F4E79" w:themeColor="accent1" w:themeShade="80"/>
          <w:sz w:val="28"/>
        </w:rPr>
        <w:t xml:space="preserve">Facebook post </w:t>
      </w:r>
    </w:p>
    <w:p w:rsidR="0001012C" w:rsidRDefault="0001012C" w:rsidP="0001012C">
      <w:pPr>
        <w:pStyle w:val="ListParagraph"/>
        <w:ind w:left="360"/>
      </w:pPr>
      <w:r>
        <w:t>Two in five homes in Minnesota</w:t>
      </w:r>
      <w:r w:rsidRPr="003712B2">
        <w:t xml:space="preserve"> have </w:t>
      </w:r>
      <w:r>
        <w:t xml:space="preserve">high </w:t>
      </w:r>
      <w:r w:rsidRPr="003712B2">
        <w:t xml:space="preserve">radon levels. </w:t>
      </w:r>
      <w:r>
        <w:t xml:space="preserve">Radon is the second leading cause of lung cancer after smoking. If you are a tobacco smoker, your risk of lung cancer is even higher. </w:t>
      </w:r>
      <w:r w:rsidRPr="008B3841">
        <w:rPr>
          <w:u w:val="single"/>
        </w:rPr>
        <w:t>Learn more about your</w:t>
      </w:r>
      <w:r>
        <w:t xml:space="preserve"> health risk.</w:t>
      </w:r>
    </w:p>
    <w:p w:rsidR="0001012C" w:rsidRDefault="0001012C" w:rsidP="0001012C">
      <w:pPr>
        <w:pStyle w:val="ListParagraph"/>
        <w:ind w:left="360"/>
      </w:pPr>
    </w:p>
    <w:p w:rsidR="0001012C" w:rsidRPr="008B3841" w:rsidRDefault="0001012C" w:rsidP="0026768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ind w:left="0"/>
        <w:rPr>
          <w:b/>
        </w:rPr>
      </w:pPr>
      <w:r w:rsidRPr="00FD6C5C">
        <w:t xml:space="preserve">Link </w:t>
      </w:r>
      <w:r>
        <w:t xml:space="preserve">“Learn more about radon” </w:t>
      </w:r>
      <w:r w:rsidRPr="00FD6C5C">
        <w:t>to</w:t>
      </w:r>
      <w:r>
        <w:t xml:space="preserve"> </w:t>
      </w:r>
      <w:r>
        <w:rPr>
          <w:rFonts w:ascii="Roboto" w:hAnsi="Roboto"/>
          <w:color w:val="212121"/>
          <w:sz w:val="21"/>
          <w:szCs w:val="21"/>
          <w:lang w:val="en"/>
        </w:rPr>
        <w:t>https://apps.health.state.mn.us/mndata/radon?utm_source=pdprtl&amp;</w:t>
      </w:r>
      <w:r w:rsidR="00267683">
        <w:rPr>
          <w:rFonts w:ascii="Roboto" w:hAnsi="Roboto"/>
          <w:color w:val="212121"/>
          <w:sz w:val="21"/>
          <w:szCs w:val="21"/>
          <w:lang w:val="en"/>
        </w:rPr>
        <w:t>utm_medium=FB&amp;utm_campaign=Rad</w:t>
      </w:r>
      <w:r>
        <w:rPr>
          <w:rFonts w:ascii="Roboto" w:hAnsi="Roboto"/>
          <w:color w:val="212121"/>
          <w:sz w:val="21"/>
          <w:szCs w:val="21"/>
          <w:lang w:val="en"/>
        </w:rPr>
        <w:t>on</w:t>
      </w:r>
    </w:p>
    <w:p w:rsidR="0001012C" w:rsidRDefault="0001012C" w:rsidP="0001012C">
      <w:pPr>
        <w:pStyle w:val="ListParagraph"/>
        <w:ind w:left="360"/>
      </w:pPr>
    </w:p>
    <w:p w:rsidR="00267683" w:rsidRPr="00267683" w:rsidRDefault="00267683" w:rsidP="0001012C">
      <w:pPr>
        <w:pStyle w:val="ListParagraph"/>
        <w:ind w:left="360"/>
        <w:rPr>
          <w:b/>
        </w:rPr>
      </w:pPr>
      <w:r w:rsidRPr="00267683">
        <w:rPr>
          <w:b/>
        </w:rPr>
        <w:t>Use the 1200X627</w:t>
      </w:r>
      <w:r w:rsidR="003B766B" w:rsidRPr="003B766B">
        <w:rPr>
          <w:b/>
        </w:rPr>
        <w:t xml:space="preserve"> </w:t>
      </w:r>
      <w:r w:rsidR="003B766B">
        <w:rPr>
          <w:b/>
        </w:rPr>
        <w:t>infographic</w:t>
      </w:r>
    </w:p>
    <w:p w:rsidR="00267683" w:rsidRDefault="00267683" w:rsidP="0001012C">
      <w:pPr>
        <w:pStyle w:val="ListParagraph"/>
        <w:ind w:left="360"/>
      </w:pPr>
    </w:p>
    <w:p w:rsidR="0001012C" w:rsidRDefault="0001012C" w:rsidP="0001012C">
      <w:pPr>
        <w:pStyle w:val="ListParagraph"/>
        <w:numPr>
          <w:ilvl w:val="0"/>
          <w:numId w:val="2"/>
        </w:numPr>
      </w:pPr>
      <w:r w:rsidRPr="003B766B">
        <w:rPr>
          <w:b/>
          <w:color w:val="1F4E79" w:themeColor="accent1" w:themeShade="80"/>
          <w:sz w:val="28"/>
        </w:rPr>
        <w:t xml:space="preserve">Facebook post </w:t>
      </w:r>
      <w:r w:rsidRPr="003B766B">
        <w:rPr>
          <w:b/>
          <w:color w:val="1F4E79" w:themeColor="accent1" w:themeShade="80"/>
          <w:sz w:val="28"/>
        </w:rPr>
        <w:br/>
      </w:r>
      <w:r>
        <w:t xml:space="preserve">Minnesota residents: test your home for radon. The average indoor radon in Minnesota level is more than three times higher than the average U.S. radon level. </w:t>
      </w:r>
      <w:r w:rsidRPr="008B3841">
        <w:rPr>
          <w:u w:val="single"/>
        </w:rPr>
        <w:t>Learn more about radon</w:t>
      </w:r>
      <w:r>
        <w:t xml:space="preserve"> and o</w:t>
      </w:r>
      <w:r w:rsidRPr="00FD6C5C">
        <w:t xml:space="preserve">rder your test kit today. </w:t>
      </w:r>
    </w:p>
    <w:p w:rsidR="0001012C" w:rsidRPr="008B3841" w:rsidRDefault="0001012C" w:rsidP="003B76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FD6C5C">
        <w:t xml:space="preserve">Link </w:t>
      </w:r>
      <w:r>
        <w:t xml:space="preserve">“Learn more about radon” </w:t>
      </w:r>
      <w:r w:rsidRPr="00FD6C5C">
        <w:t>to</w:t>
      </w:r>
      <w:r>
        <w:t xml:space="preserve"> </w:t>
      </w:r>
      <w:r>
        <w:rPr>
          <w:rFonts w:ascii="Roboto" w:hAnsi="Roboto"/>
          <w:color w:val="212121"/>
          <w:sz w:val="21"/>
          <w:szCs w:val="21"/>
          <w:lang w:val="en"/>
        </w:rPr>
        <w:t>https://apps.health.state.mn.us/mndata/radon?utm_source=pdkits&amp;utm_medium=FB&amp;utm_campaign=Radon</w:t>
      </w:r>
    </w:p>
    <w:p w:rsidR="00267683" w:rsidRDefault="00267683" w:rsidP="00267683">
      <w:pPr>
        <w:pStyle w:val="ListParagraph"/>
        <w:ind w:left="360"/>
        <w:rPr>
          <w:b/>
        </w:rPr>
      </w:pPr>
    </w:p>
    <w:p w:rsidR="00267683" w:rsidRPr="00267683" w:rsidRDefault="00267683" w:rsidP="00267683">
      <w:pPr>
        <w:pStyle w:val="ListParagraph"/>
        <w:ind w:left="360"/>
        <w:rPr>
          <w:b/>
        </w:rPr>
      </w:pPr>
      <w:r w:rsidRPr="00267683">
        <w:rPr>
          <w:b/>
        </w:rPr>
        <w:t>Use the 1200X627</w:t>
      </w:r>
      <w:r w:rsidR="003B766B" w:rsidRPr="003B766B">
        <w:rPr>
          <w:b/>
        </w:rPr>
        <w:t xml:space="preserve"> </w:t>
      </w:r>
      <w:r w:rsidR="003B766B">
        <w:rPr>
          <w:b/>
        </w:rPr>
        <w:t>infographic</w:t>
      </w:r>
    </w:p>
    <w:p w:rsidR="0001012C" w:rsidRDefault="0001012C" w:rsidP="0001012C">
      <w:pPr>
        <w:pStyle w:val="ListParagraph"/>
        <w:ind w:left="360"/>
      </w:pPr>
    </w:p>
    <w:p w:rsidR="0001012C" w:rsidRPr="003B766B" w:rsidRDefault="0001012C" w:rsidP="003B766B">
      <w:pPr>
        <w:pStyle w:val="ListParagraph"/>
        <w:numPr>
          <w:ilvl w:val="0"/>
          <w:numId w:val="2"/>
        </w:numPr>
        <w:rPr>
          <w:b/>
          <w:color w:val="1F4E79" w:themeColor="accent1" w:themeShade="80"/>
          <w:sz w:val="32"/>
        </w:rPr>
      </w:pPr>
      <w:r w:rsidRPr="003B766B">
        <w:rPr>
          <w:b/>
          <w:color w:val="1F4E79" w:themeColor="accent1" w:themeShade="80"/>
          <w:sz w:val="28"/>
        </w:rPr>
        <w:t>Twitter</w:t>
      </w:r>
      <w:r w:rsidR="003B766B" w:rsidRPr="003B766B">
        <w:rPr>
          <w:b/>
          <w:color w:val="1F4E79" w:themeColor="accent1" w:themeShade="80"/>
          <w:sz w:val="28"/>
        </w:rPr>
        <w:br/>
      </w:r>
      <w:r w:rsidRPr="00FD6C5C">
        <w:t xml:space="preserve">Did you know…in Minnesota, 2 in 5 homes that have been tested have radon levels that pose a major health risk? Learn more. #MNDataPortal  </w:t>
      </w:r>
    </w:p>
    <w:p w:rsidR="0001012C" w:rsidRDefault="0001012C" w:rsidP="00010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noProof/>
        </w:rPr>
      </w:pPr>
      <w:r w:rsidRPr="006C3358">
        <w:rPr>
          <w:b/>
        </w:rPr>
        <w:t>Links to</w:t>
      </w:r>
      <w:r w:rsidRPr="006C3358">
        <w:t xml:space="preserve"> </w:t>
      </w:r>
      <w:hyperlink r:id="rId8" w:history="1">
        <w:r w:rsidRPr="00FA2A02">
          <w:rPr>
            <w:rStyle w:val="Hyperlink"/>
          </w:rPr>
          <w:t>https://apps.health.state.mn.us/mndata/radon?utm_source=Twitter&amp;utm_medium=social&amp;utm_campaign=radon</w:t>
        </w:r>
      </w:hyperlink>
    </w:p>
    <w:p w:rsidR="00267683" w:rsidRPr="00267683" w:rsidRDefault="00267683" w:rsidP="00267683">
      <w:pPr>
        <w:pStyle w:val="ListParagraph"/>
        <w:ind w:left="360"/>
        <w:rPr>
          <w:b/>
        </w:rPr>
      </w:pPr>
      <w:r w:rsidRPr="00267683">
        <w:rPr>
          <w:b/>
        </w:rPr>
        <w:t xml:space="preserve">Use the 1200X627 </w:t>
      </w:r>
      <w:r w:rsidR="003B766B">
        <w:rPr>
          <w:b/>
        </w:rPr>
        <w:t>infographic</w:t>
      </w:r>
    </w:p>
    <w:p w:rsidR="003B766B" w:rsidRPr="003B766B" w:rsidRDefault="003B766B" w:rsidP="003B766B">
      <w:pPr>
        <w:pStyle w:val="ListParagraph"/>
        <w:numPr>
          <w:ilvl w:val="0"/>
          <w:numId w:val="2"/>
        </w:numPr>
        <w:rPr>
          <w:b/>
          <w:color w:val="1F4E79" w:themeColor="accent1" w:themeShade="80"/>
        </w:rPr>
      </w:pPr>
      <w:r w:rsidRPr="003B766B">
        <w:rPr>
          <w:b/>
          <w:color w:val="1F4E79" w:themeColor="accent1" w:themeShade="80"/>
          <w:sz w:val="28"/>
        </w:rPr>
        <w:t>Instagram</w:t>
      </w:r>
      <w:r>
        <w:rPr>
          <w:b/>
          <w:color w:val="1F4E79" w:themeColor="accent1" w:themeShade="80"/>
          <w:sz w:val="28"/>
        </w:rPr>
        <w:br/>
      </w:r>
      <w:r w:rsidRPr="00FD6C5C">
        <w:t xml:space="preserve">Did you know…in Minnesota, 2 in 5 homes that have been tested have radon levels that pose a major health risk? Learn more. #MNDataPortal  </w:t>
      </w:r>
      <w:r w:rsidRPr="003B766B">
        <w:rPr>
          <w:color w:val="FF0000"/>
        </w:rPr>
        <w:t>(your hashtag here)</w:t>
      </w:r>
    </w:p>
    <w:p w:rsidR="003B766B" w:rsidRDefault="003B766B" w:rsidP="003B7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6C3358">
        <w:rPr>
          <w:b/>
        </w:rPr>
        <w:t>Links to</w:t>
      </w:r>
      <w:r w:rsidRPr="006C3358">
        <w:t xml:space="preserve"> </w:t>
      </w:r>
      <w:hyperlink r:id="rId9" w:history="1">
        <w:r w:rsidRPr="00FA2A02">
          <w:rPr>
            <w:rStyle w:val="Hyperlink"/>
          </w:rPr>
          <w:t>https://apps.health.state.mn.us/mndata/radon?utm_source=Twitter&amp;utm_medium=social&amp;utm_campaign=radon</w:t>
        </w:r>
      </w:hyperlink>
    </w:p>
    <w:p w:rsidR="00A561A3" w:rsidRPr="000C0D2B" w:rsidRDefault="003B766B" w:rsidP="0001012C">
      <w:pPr>
        <w:rPr>
          <w:b/>
        </w:rPr>
      </w:pPr>
      <w:r w:rsidRPr="003B766B">
        <w:rPr>
          <w:b/>
        </w:rPr>
        <w:t xml:space="preserve">Use the 1200X627 </w:t>
      </w:r>
      <w:r>
        <w:rPr>
          <w:b/>
        </w:rPr>
        <w:t>infographic</w:t>
      </w:r>
      <w:bookmarkStart w:id="0" w:name="_GoBack"/>
      <w:bookmarkEnd w:id="0"/>
    </w:p>
    <w:sectPr w:rsidR="00A561A3" w:rsidRPr="000C0D2B" w:rsidSect="003B766B">
      <w:foot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DA5" w:rsidRDefault="00BD0DA5" w:rsidP="00BD0DA5">
      <w:pPr>
        <w:spacing w:after="0" w:line="240" w:lineRule="auto"/>
      </w:pPr>
      <w:r>
        <w:separator/>
      </w:r>
    </w:p>
  </w:endnote>
  <w:endnote w:type="continuationSeparator" w:id="0">
    <w:p w:rsidR="00BD0DA5" w:rsidRDefault="00BD0DA5" w:rsidP="00BD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DA5" w:rsidRDefault="00BD0DA5" w:rsidP="00BD0DA5">
    <w:pPr>
      <w:pStyle w:val="Footer"/>
      <w:tabs>
        <w:tab w:val="left" w:pos="7740"/>
      </w:tabs>
    </w:pPr>
    <w:r>
      <w:t xml:space="preserve">Brought to you by MDH </w:t>
    </w:r>
    <w:hyperlink r:id="rId1" w:history="1">
      <w:r w:rsidRPr="00BD0DA5">
        <w:rPr>
          <w:rStyle w:val="Hyperlink"/>
        </w:rPr>
        <w:t>MN Tracking</w:t>
      </w:r>
    </w:hyperlink>
    <w:r>
      <w:t xml:space="preserve"> and </w:t>
    </w:r>
    <w:hyperlink r:id="rId2" w:history="1">
      <w:r w:rsidRPr="00BD0DA5">
        <w:rPr>
          <w:rStyle w:val="Hyperlink"/>
        </w:rPr>
        <w:t>Indoor Air</w:t>
      </w:r>
    </w:hyperlink>
    <w:r>
      <w:t xml:space="preserve"> programs.               </w:t>
    </w:r>
    <w:r>
      <w:rPr>
        <w:noProof/>
      </w:rPr>
      <w:drawing>
        <wp:inline distT="0" distB="0" distL="0" distR="0">
          <wp:extent cx="1305929" cy="785004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cking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420" cy="810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DA5" w:rsidRDefault="00BD0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DA5" w:rsidRDefault="00BD0DA5" w:rsidP="00BD0DA5">
      <w:pPr>
        <w:spacing w:after="0" w:line="240" w:lineRule="auto"/>
      </w:pPr>
      <w:r>
        <w:separator/>
      </w:r>
    </w:p>
  </w:footnote>
  <w:footnote w:type="continuationSeparator" w:id="0">
    <w:p w:rsidR="00BD0DA5" w:rsidRDefault="00BD0DA5" w:rsidP="00BD0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125D8"/>
    <w:multiLevelType w:val="hybridMultilevel"/>
    <w:tmpl w:val="1AA20026"/>
    <w:lvl w:ilvl="0" w:tplc="244E4E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C32607"/>
    <w:multiLevelType w:val="hybridMultilevel"/>
    <w:tmpl w:val="25B605DE"/>
    <w:lvl w:ilvl="0" w:tplc="244E4E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A6C67"/>
    <w:multiLevelType w:val="hybridMultilevel"/>
    <w:tmpl w:val="F148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A3"/>
    <w:rsid w:val="0001012C"/>
    <w:rsid w:val="000C0D2B"/>
    <w:rsid w:val="0010768C"/>
    <w:rsid w:val="00267683"/>
    <w:rsid w:val="003B766B"/>
    <w:rsid w:val="003E5D35"/>
    <w:rsid w:val="006D110C"/>
    <w:rsid w:val="00A561A3"/>
    <w:rsid w:val="00BD0DA5"/>
    <w:rsid w:val="00C47C72"/>
    <w:rsid w:val="00D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4A699F-9CC5-4240-A3FF-A084E02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1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1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0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DA5"/>
  </w:style>
  <w:style w:type="paragraph" w:styleId="Footer">
    <w:name w:val="footer"/>
    <w:basedOn w:val="Normal"/>
    <w:link w:val="FooterChar"/>
    <w:uiPriority w:val="99"/>
    <w:unhideWhenUsed/>
    <w:rsid w:val="00BD0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health.state.mn.us/mndata/radon?utm_source=Twitter&amp;utm_medium=social&amp;utm_campaign=rad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health.state.mn.us/mndata/radon?utm_source=Twitter&amp;utm_medium=social&amp;utm_campaign=rado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health.state.mn.us/topics/air/index.html?utm_source=story&amp;utm_medium=landingpage&amp;utm_campaign=radon" TargetMode="External"/><Relationship Id="rId1" Type="http://schemas.openxmlformats.org/officeDocument/2006/relationships/hyperlink" Target="http://www.health.state.mn.us/tracking/?utm_source=Story&amp;utm_medium=landingpage&amp;utm_campaign=ra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Treadwell</dc:creator>
  <cp:keywords/>
  <dc:description/>
  <cp:lastModifiedBy>Lynn Treadwell</cp:lastModifiedBy>
  <cp:revision>4</cp:revision>
  <dcterms:created xsi:type="dcterms:W3CDTF">2016-06-29T14:43:00Z</dcterms:created>
  <dcterms:modified xsi:type="dcterms:W3CDTF">2016-06-29T15:02:00Z</dcterms:modified>
</cp:coreProperties>
</file>